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D" w:rsidRDefault="00EC1864">
      <w:pPr>
        <w:rPr>
          <w:rFonts w:ascii="Times New Roman" w:hAnsi="Times New Roman" w:cs="Times New Roman"/>
          <w:b/>
          <w:sz w:val="36"/>
          <w:szCs w:val="36"/>
        </w:rPr>
      </w:pPr>
      <w:r w:rsidRPr="00EC1864">
        <w:rPr>
          <w:rFonts w:ascii="Times New Roman" w:hAnsi="Times New Roman" w:cs="Times New Roman"/>
          <w:b/>
          <w:sz w:val="36"/>
          <w:szCs w:val="36"/>
        </w:rPr>
        <w:t xml:space="preserve">Запитуєте – відповідаємо </w:t>
      </w:r>
    </w:p>
    <w:p w:rsidR="00EC1864" w:rsidRPr="00EC1864" w:rsidRDefault="00EC1864">
      <w:pPr>
        <w:rPr>
          <w:rFonts w:ascii="Times New Roman" w:hAnsi="Times New Roman" w:cs="Times New Roman"/>
          <w:b/>
          <w:sz w:val="36"/>
          <w:szCs w:val="36"/>
        </w:rPr>
      </w:pPr>
    </w:p>
    <w:p w:rsidR="00EC1864" w:rsidRPr="00EC1864" w:rsidRDefault="00EC1864" w:rsidP="00EC1864">
      <w:pPr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</w:pPr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-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Отримую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пенсію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по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втраті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годувальника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на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неповнолітню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дитину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.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Чи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буде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продовжуватися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виплата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пенсії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дитині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,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якщо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її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всиновить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вітчим</w:t>
      </w:r>
      <w:proofErr w:type="spellEnd"/>
      <w:r w:rsidRPr="00EC18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ru-RU"/>
        </w:rPr>
        <w:t>?</w:t>
      </w:r>
    </w:p>
    <w:p w:rsidR="00EC1864" w:rsidRDefault="00EC1864" w:rsidP="00EC1864">
      <w:pPr>
        <w:pStyle w:val="a3"/>
        <w:spacing w:before="0" w:beforeAutospacing="0" w:after="0" w:afterAutospacing="0"/>
        <w:ind w:firstLine="708"/>
      </w:pPr>
      <w:r>
        <w:rPr>
          <w:lang w:val="uk-UA"/>
        </w:rPr>
        <w:t>Пенсія у зв’язку із втратою годувальника призначається непрацездатним членам сім’ї померлого годувальника, які були на його утриманні </w:t>
      </w:r>
      <w:r>
        <w:rPr>
          <w:i/>
          <w:iCs/>
          <w:lang w:val="uk-UA"/>
        </w:rPr>
        <w:t xml:space="preserve">(стаття 36 Закону України </w:t>
      </w:r>
      <w:proofErr w:type="spellStart"/>
      <w:r>
        <w:rPr>
          <w:i/>
          <w:iCs/>
          <w:lang w:val="uk-UA"/>
        </w:rPr>
        <w:t>“Про</w:t>
      </w:r>
      <w:proofErr w:type="spellEnd"/>
      <w:r>
        <w:rPr>
          <w:i/>
          <w:iCs/>
          <w:lang w:val="uk-UA"/>
        </w:rPr>
        <w:t xml:space="preserve"> загальнообов’язкове державне пенсійне </w:t>
      </w:r>
      <w:proofErr w:type="spellStart"/>
      <w:r>
        <w:rPr>
          <w:i/>
          <w:iCs/>
          <w:lang w:val="uk-UA"/>
        </w:rPr>
        <w:t>страхування”</w:t>
      </w:r>
      <w:proofErr w:type="spellEnd"/>
      <w:r>
        <w:rPr>
          <w:i/>
          <w:iCs/>
          <w:lang w:val="uk-UA"/>
        </w:rPr>
        <w:t>).</w:t>
      </w:r>
      <w:r>
        <w:rPr>
          <w:lang w:val="uk-UA"/>
        </w:rPr>
        <w:t> </w:t>
      </w:r>
    </w:p>
    <w:p w:rsidR="00EC1864" w:rsidRDefault="00EC1864" w:rsidP="00EC1864">
      <w:pPr>
        <w:pStyle w:val="a3"/>
        <w:spacing w:before="0" w:beforeAutospacing="0" w:after="0" w:afterAutospacing="0"/>
        <w:ind w:firstLine="708"/>
        <w:rPr>
          <w:lang w:val="uk-UA"/>
        </w:rPr>
      </w:pPr>
      <w:r>
        <w:rPr>
          <w:lang w:val="uk-UA"/>
        </w:rPr>
        <w:t>Дітям пенсія у зв’язку із втратою годувальника призначається незалежно від того, чи були вони на утриманні годувальника. Неповнолітні діти, які мають право на пенсію у зв’язку із втратою годувальника, зберігають це право і в разі їх усиновлення.</w:t>
      </w:r>
    </w:p>
    <w:p w:rsidR="00EC1864" w:rsidRDefault="00EC1864" w:rsidP="00EC1864">
      <w:pPr>
        <w:pStyle w:val="a3"/>
        <w:spacing w:before="0" w:beforeAutospacing="0" w:after="0" w:afterAutospacing="0"/>
        <w:ind w:firstLine="708"/>
      </w:pPr>
    </w:p>
    <w:p w:rsidR="00EC1864" w:rsidRPr="00EC1864" w:rsidRDefault="00EC1864" w:rsidP="00EC1864">
      <w:pPr>
        <w:pStyle w:val="1"/>
        <w:numPr>
          <w:ilvl w:val="0"/>
          <w:numId w:val="1"/>
        </w:numPr>
        <w:spacing w:before="0" w:beforeAutospacing="0" w:after="0" w:afterAutospacing="0"/>
        <w:rPr>
          <w:i/>
          <w:sz w:val="24"/>
          <w:szCs w:val="24"/>
        </w:rPr>
      </w:pPr>
      <w:proofErr w:type="spellStart"/>
      <w:r w:rsidRPr="00EC1864">
        <w:rPr>
          <w:i/>
          <w:sz w:val="24"/>
          <w:szCs w:val="24"/>
        </w:rPr>
        <w:t>Працюю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вчителем</w:t>
      </w:r>
      <w:proofErr w:type="spellEnd"/>
      <w:r w:rsidRPr="00EC1864">
        <w:rPr>
          <w:i/>
          <w:sz w:val="24"/>
          <w:szCs w:val="24"/>
        </w:rPr>
        <w:t xml:space="preserve">, </w:t>
      </w:r>
      <w:proofErr w:type="spellStart"/>
      <w:r w:rsidRPr="00EC1864">
        <w:rPr>
          <w:i/>
          <w:sz w:val="24"/>
          <w:szCs w:val="24"/>
        </w:rPr>
        <w:t>чи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можу</w:t>
      </w:r>
      <w:proofErr w:type="spellEnd"/>
      <w:r w:rsidRPr="00EC1864">
        <w:rPr>
          <w:i/>
          <w:sz w:val="24"/>
          <w:szCs w:val="24"/>
        </w:rPr>
        <w:t xml:space="preserve"> я </w:t>
      </w:r>
      <w:proofErr w:type="spellStart"/>
      <w:r w:rsidRPr="00EC1864">
        <w:rPr>
          <w:i/>
          <w:sz w:val="24"/>
          <w:szCs w:val="24"/>
        </w:rPr>
        <w:t>оформити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лікарняний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gramStart"/>
      <w:r w:rsidRPr="00EC1864">
        <w:rPr>
          <w:i/>
          <w:sz w:val="24"/>
          <w:szCs w:val="24"/>
        </w:rPr>
        <w:t>для</w:t>
      </w:r>
      <w:proofErr w:type="gramEnd"/>
      <w:r w:rsidRPr="00EC1864">
        <w:rPr>
          <w:i/>
          <w:sz w:val="24"/>
          <w:szCs w:val="24"/>
        </w:rPr>
        <w:t xml:space="preserve"> догляду за хворою мамою?</w:t>
      </w:r>
    </w:p>
    <w:p w:rsidR="00EC1864" w:rsidRDefault="00EC1864" w:rsidP="00EC1864">
      <w:pPr>
        <w:pStyle w:val="a3"/>
        <w:spacing w:before="0" w:beforeAutospacing="0" w:after="0" w:afterAutospacing="0"/>
        <w:ind w:firstLine="360"/>
      </w:pPr>
      <w:r>
        <w:t xml:space="preserve">Так, </w:t>
      </w:r>
      <w:proofErr w:type="spellStart"/>
      <w:r>
        <w:t>застраховані</w:t>
      </w:r>
      <w:proofErr w:type="spellEnd"/>
      <w:r>
        <w:t xml:space="preserve"> особи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догляду за </w:t>
      </w:r>
      <w:proofErr w:type="spellStart"/>
      <w:r>
        <w:t>хворим</w:t>
      </w:r>
      <w:proofErr w:type="spellEnd"/>
      <w:r>
        <w:t xml:space="preserve"> </w:t>
      </w:r>
      <w:proofErr w:type="spellStart"/>
      <w:r>
        <w:t>повнолітнім</w:t>
      </w:r>
      <w:proofErr w:type="spellEnd"/>
      <w:r>
        <w:t xml:space="preserve"> членом </w:t>
      </w:r>
      <w:proofErr w:type="spellStart"/>
      <w:r>
        <w:t>сім’ї</w:t>
      </w:r>
      <w:proofErr w:type="spellEnd"/>
      <w:r>
        <w:t xml:space="preserve"> (старше 14 </w:t>
      </w:r>
      <w:proofErr w:type="spellStart"/>
      <w:r>
        <w:t>років</w:t>
      </w:r>
      <w:proofErr w:type="spellEnd"/>
      <w:r>
        <w:t xml:space="preserve">).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непрацездатності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gramStart"/>
      <w:r>
        <w:t xml:space="preserve">не </w:t>
      </w:r>
      <w:proofErr w:type="spellStart"/>
      <w:r>
        <w:t>б</w:t>
      </w:r>
      <w:proofErr w:type="gramEnd"/>
      <w:r>
        <w:t>ільш</w:t>
      </w:r>
      <w:proofErr w:type="spellEnd"/>
      <w:r>
        <w:t xml:space="preserve"> як на три </w:t>
      </w:r>
      <w:proofErr w:type="spellStart"/>
      <w:r>
        <w:t>календарні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>. </w:t>
      </w:r>
    </w:p>
    <w:p w:rsidR="00EC1864" w:rsidRDefault="00EC1864" w:rsidP="00EC1864">
      <w:pPr>
        <w:pStyle w:val="a3"/>
        <w:spacing w:before="0" w:beforeAutospacing="0" w:after="0" w:afterAutospacing="0"/>
        <w:ind w:firstLine="360"/>
        <w:rPr>
          <w:rStyle w:val="a4"/>
          <w:lang w:val="uk-UA"/>
        </w:rPr>
      </w:pPr>
      <w:r w:rsidRPr="00EC1864">
        <w:rPr>
          <w:lang w:val="uk-UA"/>
        </w:rPr>
        <w:t>У виняткових випадках, з урахуванням тяжкості хвороби члена сім’ї та побутових обставин, термін лікарняного може бути продовжено не більш як на сім календарних днів</w:t>
      </w:r>
      <w:r>
        <w:t> </w:t>
      </w:r>
      <w:r w:rsidRPr="00EC1864">
        <w:rPr>
          <w:rStyle w:val="a4"/>
          <w:lang w:val="uk-UA"/>
        </w:rPr>
        <w:t xml:space="preserve">(стаття 15 Закону України </w:t>
      </w:r>
      <w:proofErr w:type="spellStart"/>
      <w:r w:rsidRPr="00EC1864">
        <w:rPr>
          <w:rStyle w:val="a4"/>
          <w:lang w:val="uk-UA"/>
        </w:rPr>
        <w:t>“Про</w:t>
      </w:r>
      <w:proofErr w:type="spellEnd"/>
      <w:r w:rsidRPr="00EC1864">
        <w:rPr>
          <w:rStyle w:val="a4"/>
          <w:lang w:val="uk-UA"/>
        </w:rPr>
        <w:t xml:space="preserve"> загальнообов’язкове державне соціальне </w:t>
      </w:r>
      <w:proofErr w:type="spellStart"/>
      <w:r w:rsidRPr="00EC1864">
        <w:rPr>
          <w:rStyle w:val="a4"/>
          <w:lang w:val="uk-UA"/>
        </w:rPr>
        <w:t>страхування”</w:t>
      </w:r>
      <w:proofErr w:type="spellEnd"/>
      <w:r w:rsidRPr="00EC1864">
        <w:rPr>
          <w:rStyle w:val="a4"/>
          <w:lang w:val="uk-UA"/>
        </w:rPr>
        <w:t>).</w:t>
      </w:r>
    </w:p>
    <w:p w:rsidR="00EC1864" w:rsidRPr="00EC1864" w:rsidRDefault="00EC1864" w:rsidP="00EC1864">
      <w:pPr>
        <w:pStyle w:val="a3"/>
        <w:spacing w:before="0" w:beforeAutospacing="0" w:after="0" w:afterAutospacing="0"/>
        <w:ind w:firstLine="360"/>
        <w:rPr>
          <w:lang w:val="uk-UA"/>
        </w:rPr>
      </w:pPr>
    </w:p>
    <w:p w:rsidR="00EC1864" w:rsidRPr="00EC1864" w:rsidRDefault="00EC1864" w:rsidP="00EC1864">
      <w:pPr>
        <w:pStyle w:val="1"/>
        <w:spacing w:before="0" w:beforeAutospacing="0" w:after="0" w:afterAutospacing="0"/>
        <w:ind w:firstLine="360"/>
        <w:rPr>
          <w:i/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- </w:t>
      </w:r>
      <w:r w:rsidRPr="00EC1864">
        <w:rPr>
          <w:i/>
          <w:sz w:val="24"/>
          <w:szCs w:val="24"/>
        </w:rPr>
        <w:t xml:space="preserve">Коли </w:t>
      </w:r>
      <w:proofErr w:type="spellStart"/>
      <w:r w:rsidRPr="00EC1864">
        <w:rPr>
          <w:i/>
          <w:sz w:val="24"/>
          <w:szCs w:val="24"/>
        </w:rPr>
        <w:t>пенсіонер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зможе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отримати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частину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пенсії</w:t>
      </w:r>
      <w:proofErr w:type="spellEnd"/>
      <w:r w:rsidRPr="00EC1864">
        <w:rPr>
          <w:i/>
          <w:sz w:val="24"/>
          <w:szCs w:val="24"/>
        </w:rPr>
        <w:t xml:space="preserve">, </w:t>
      </w:r>
      <w:proofErr w:type="spellStart"/>
      <w:r w:rsidRPr="00EC1864">
        <w:rPr>
          <w:i/>
          <w:sz w:val="24"/>
          <w:szCs w:val="24"/>
        </w:rPr>
        <w:t>що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надійшла</w:t>
      </w:r>
      <w:proofErr w:type="spellEnd"/>
      <w:r w:rsidRPr="00EC1864">
        <w:rPr>
          <w:i/>
          <w:sz w:val="24"/>
          <w:szCs w:val="24"/>
        </w:rPr>
        <w:t xml:space="preserve"> на </w:t>
      </w:r>
      <w:proofErr w:type="spellStart"/>
      <w:r w:rsidRPr="00EC1864">
        <w:rPr>
          <w:i/>
          <w:sz w:val="24"/>
          <w:szCs w:val="24"/>
        </w:rPr>
        <w:t>його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ім’я</w:t>
      </w:r>
      <w:proofErr w:type="spellEnd"/>
      <w:r w:rsidRPr="00EC1864">
        <w:rPr>
          <w:i/>
          <w:sz w:val="24"/>
          <w:szCs w:val="24"/>
        </w:rPr>
        <w:t xml:space="preserve"> як </w:t>
      </w:r>
      <w:proofErr w:type="spellStart"/>
      <w:r w:rsidRPr="00EC1864">
        <w:rPr>
          <w:i/>
          <w:sz w:val="24"/>
          <w:szCs w:val="24"/>
        </w:rPr>
        <w:t>благодійна</w:t>
      </w:r>
      <w:proofErr w:type="spellEnd"/>
      <w:r w:rsidRPr="00EC1864">
        <w:rPr>
          <w:i/>
          <w:sz w:val="24"/>
          <w:szCs w:val="24"/>
        </w:rPr>
        <w:t xml:space="preserve"> </w:t>
      </w:r>
      <w:proofErr w:type="spellStart"/>
      <w:r w:rsidRPr="00EC1864">
        <w:rPr>
          <w:i/>
          <w:sz w:val="24"/>
          <w:szCs w:val="24"/>
        </w:rPr>
        <w:t>пожертва</w:t>
      </w:r>
      <w:proofErr w:type="spellEnd"/>
      <w:r w:rsidRPr="00EC1864">
        <w:rPr>
          <w:i/>
          <w:sz w:val="24"/>
          <w:szCs w:val="24"/>
        </w:rPr>
        <w:t>?</w:t>
      </w:r>
    </w:p>
    <w:p w:rsidR="00EC1864" w:rsidRDefault="00EC1864" w:rsidP="00EC1864">
      <w:pPr>
        <w:pStyle w:val="xfmc4"/>
        <w:spacing w:before="0" w:beforeAutospacing="0" w:after="0" w:afterAutospacing="0"/>
        <w:ind w:left="720"/>
      </w:pPr>
      <w:r>
        <w:rPr>
          <w:lang w:val="uk-UA"/>
        </w:rPr>
        <w:t>Благодійний персоналізований внесок, або благодійна пожертва, здійснена на користь конкретного пенсіонера, включається у виплатні документи не пізніше одного місяця з дня надходження коштів.</w:t>
      </w:r>
    </w:p>
    <w:p w:rsidR="00EC1864" w:rsidRDefault="00EC1864" w:rsidP="00EC1864">
      <w:pPr>
        <w:pStyle w:val="xfmc4"/>
        <w:spacing w:before="0" w:beforeAutospacing="0" w:after="0" w:afterAutospacing="0"/>
        <w:ind w:firstLine="360"/>
      </w:pPr>
      <w:r>
        <w:rPr>
          <w:lang w:val="uk-UA"/>
        </w:rPr>
        <w:t>Пенсіонерові, зазначеному в платіжній інструкції, спрямовується 70 відсотків благодійної пожертви. </w:t>
      </w:r>
    </w:p>
    <w:p w:rsidR="00EC1864" w:rsidRDefault="00EC1864" w:rsidP="00EC1864">
      <w:pPr>
        <w:pStyle w:val="xfmc4"/>
        <w:spacing w:before="0" w:beforeAutospacing="0" w:after="0" w:afterAutospacing="0"/>
        <w:ind w:firstLine="360"/>
        <w:rPr>
          <w:i/>
          <w:iCs/>
          <w:lang w:val="uk-UA"/>
        </w:rPr>
      </w:pPr>
      <w:r>
        <w:rPr>
          <w:lang w:val="uk-UA"/>
        </w:rPr>
        <w:t>Фінансування коштів здійснюється відповідно до дат виплати пенсії </w:t>
      </w:r>
      <w:r>
        <w:rPr>
          <w:i/>
          <w:iCs/>
          <w:lang w:val="uk-UA"/>
        </w:rPr>
        <w:t xml:space="preserve">(пункт 6 Постанови правління Пенсійного фонду України від 15 лютого 2023 року № 8-1 </w:t>
      </w:r>
      <w:proofErr w:type="spellStart"/>
      <w:r>
        <w:rPr>
          <w:i/>
          <w:iCs/>
          <w:lang w:val="uk-UA"/>
        </w:rPr>
        <w:t>“Про</w:t>
      </w:r>
      <w:proofErr w:type="spellEnd"/>
      <w:r>
        <w:rPr>
          <w:i/>
          <w:iCs/>
          <w:lang w:val="uk-UA"/>
        </w:rPr>
        <w:t xml:space="preserve"> затвердження Порядку сплати благодійної пожертви та виплати її частини </w:t>
      </w:r>
      <w:proofErr w:type="spellStart"/>
      <w:r>
        <w:rPr>
          <w:i/>
          <w:iCs/>
          <w:lang w:val="uk-UA"/>
        </w:rPr>
        <w:t>пенсіонерові”</w:t>
      </w:r>
      <w:proofErr w:type="spellEnd"/>
      <w:r>
        <w:rPr>
          <w:i/>
          <w:iCs/>
          <w:lang w:val="uk-UA"/>
        </w:rPr>
        <w:t>(зі змінами)).</w:t>
      </w:r>
    </w:p>
    <w:p w:rsidR="00EC1864" w:rsidRDefault="00EC1864" w:rsidP="00EC1864">
      <w:pPr>
        <w:pStyle w:val="xfmc4"/>
        <w:spacing w:before="0" w:beforeAutospacing="0" w:after="0" w:afterAutospacing="0"/>
        <w:ind w:firstLine="360"/>
        <w:rPr>
          <w:i/>
          <w:iCs/>
          <w:lang w:val="uk-UA"/>
        </w:rPr>
      </w:pPr>
    </w:p>
    <w:p w:rsidR="00EC1864" w:rsidRPr="00EC1864" w:rsidRDefault="00EC1864" w:rsidP="00EC1864">
      <w:pPr>
        <w:pStyle w:val="xfmc4"/>
        <w:spacing w:before="0" w:beforeAutospacing="0" w:after="0" w:afterAutospacing="0"/>
        <w:ind w:firstLine="360"/>
        <w:rPr>
          <w:b/>
          <w:lang w:val="uk-UA"/>
        </w:rPr>
      </w:pPr>
      <w:r w:rsidRPr="00EC1864">
        <w:rPr>
          <w:b/>
          <w:iCs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EC1864" w:rsidRPr="00EC1864" w:rsidRDefault="00EC1864" w:rsidP="00EC1864">
      <w:pPr>
        <w:pStyle w:val="a3"/>
        <w:rPr>
          <w:lang w:val="uk-UA"/>
        </w:rPr>
      </w:pPr>
      <w:r>
        <w:t> </w:t>
      </w:r>
    </w:p>
    <w:p w:rsidR="00EC1864" w:rsidRPr="00EC1864" w:rsidRDefault="00EC1864" w:rsidP="00EC1864">
      <w:pPr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C1864" w:rsidRPr="00EC1864" w:rsidRDefault="00EC1864">
      <w:pPr>
        <w:rPr>
          <w:rFonts w:ascii="Times New Roman" w:hAnsi="Times New Roman" w:cs="Times New Roman"/>
          <w:b/>
          <w:sz w:val="28"/>
          <w:szCs w:val="28"/>
        </w:rPr>
      </w:pPr>
    </w:p>
    <w:sectPr w:rsidR="00EC1864" w:rsidRPr="00EC1864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5287"/>
    <w:multiLevelType w:val="hybridMultilevel"/>
    <w:tmpl w:val="CBCC0A88"/>
    <w:lvl w:ilvl="0" w:tplc="36E42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864"/>
    <w:rsid w:val="00004377"/>
    <w:rsid w:val="00012A54"/>
    <w:rsid w:val="00026560"/>
    <w:rsid w:val="00064122"/>
    <w:rsid w:val="000C129D"/>
    <w:rsid w:val="000C3976"/>
    <w:rsid w:val="00110CFC"/>
    <w:rsid w:val="00145B78"/>
    <w:rsid w:val="00152636"/>
    <w:rsid w:val="0017198D"/>
    <w:rsid w:val="001874B5"/>
    <w:rsid w:val="001961F3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22D40"/>
    <w:rsid w:val="00562E3C"/>
    <w:rsid w:val="00590EAA"/>
    <w:rsid w:val="005C3F67"/>
    <w:rsid w:val="005D7EDF"/>
    <w:rsid w:val="00601C23"/>
    <w:rsid w:val="006078F0"/>
    <w:rsid w:val="00613115"/>
    <w:rsid w:val="00617F50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903FD5"/>
    <w:rsid w:val="009640E1"/>
    <w:rsid w:val="00966239"/>
    <w:rsid w:val="00997676"/>
    <w:rsid w:val="009B06DB"/>
    <w:rsid w:val="00A504F9"/>
    <w:rsid w:val="00A56747"/>
    <w:rsid w:val="00A80733"/>
    <w:rsid w:val="00A935A8"/>
    <w:rsid w:val="00A97772"/>
    <w:rsid w:val="00B46004"/>
    <w:rsid w:val="00BA0ACD"/>
    <w:rsid w:val="00BC4FF4"/>
    <w:rsid w:val="00C346B5"/>
    <w:rsid w:val="00C547CB"/>
    <w:rsid w:val="00C719D2"/>
    <w:rsid w:val="00C93930"/>
    <w:rsid w:val="00CC12BC"/>
    <w:rsid w:val="00CD4FDA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EC1864"/>
    <w:rsid w:val="00F20E43"/>
    <w:rsid w:val="00F36B67"/>
    <w:rsid w:val="00F4144A"/>
    <w:rsid w:val="00F45347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EC186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8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EC1864"/>
    <w:rPr>
      <w:i/>
      <w:iCs/>
    </w:rPr>
  </w:style>
  <w:style w:type="paragraph" w:customStyle="1" w:styleId="xfmc4">
    <w:name w:val="xfmc4"/>
    <w:basedOn w:val="a"/>
    <w:rsid w:val="00EC18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2024-05-02T06:38:00Z</dcterms:created>
  <dcterms:modified xsi:type="dcterms:W3CDTF">2024-05-02T06:50:00Z</dcterms:modified>
</cp:coreProperties>
</file>